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390D" w14:textId="22D1823E" w:rsidR="007B302B" w:rsidRPr="00DD32FB" w:rsidRDefault="001D588D" w:rsidP="001D588D">
      <w:pPr>
        <w:jc w:val="center"/>
        <w:rPr>
          <w:rFonts w:ascii="Garamond" w:hAnsi="Garamond"/>
          <w:sz w:val="28"/>
          <w:szCs w:val="28"/>
        </w:rPr>
      </w:pPr>
      <w:r w:rsidRPr="00DD32FB">
        <w:rPr>
          <w:rFonts w:ascii="Garamond" w:hAnsi="Garamond"/>
          <w:b/>
          <w:sz w:val="28"/>
          <w:szCs w:val="28"/>
        </w:rPr>
        <w:t>What is Truth?</w:t>
      </w:r>
      <w:r w:rsidRPr="00DD32FB">
        <w:rPr>
          <w:rFonts w:ascii="Garamond" w:hAnsi="Garamond"/>
          <w:b/>
          <w:sz w:val="28"/>
          <w:szCs w:val="28"/>
        </w:rPr>
        <w:br/>
      </w:r>
      <w:r w:rsidRPr="00DD32FB">
        <w:rPr>
          <w:rFonts w:ascii="Garamond" w:hAnsi="Garamond"/>
          <w:sz w:val="28"/>
          <w:szCs w:val="28"/>
        </w:rPr>
        <w:t>Pilate, John 18:38</w:t>
      </w:r>
    </w:p>
    <w:p w14:paraId="5A7E4B08" w14:textId="6C8D3F74" w:rsidR="001D588D" w:rsidRPr="00DD32FB" w:rsidRDefault="001D588D" w:rsidP="001D588D">
      <w:pPr>
        <w:rPr>
          <w:rFonts w:ascii="Garamond" w:hAnsi="Garamond"/>
          <w:i/>
          <w:sz w:val="28"/>
          <w:szCs w:val="28"/>
        </w:rPr>
      </w:pPr>
      <w:r w:rsidRPr="00DD32FB">
        <w:rPr>
          <w:rFonts w:ascii="Garamond" w:hAnsi="Garamond"/>
          <w:b/>
          <w:sz w:val="28"/>
          <w:szCs w:val="28"/>
        </w:rPr>
        <w:t xml:space="preserve">Veritas </w:t>
      </w:r>
      <w:proofErr w:type="spellStart"/>
      <w:r w:rsidRPr="00DD32FB">
        <w:rPr>
          <w:rFonts w:ascii="Garamond" w:hAnsi="Garamond"/>
          <w:b/>
          <w:sz w:val="28"/>
          <w:szCs w:val="28"/>
        </w:rPr>
        <w:t>est</w:t>
      </w:r>
      <w:proofErr w:type="spellEnd"/>
      <w:r w:rsidRPr="00DD32FB">
        <w:rPr>
          <w:rFonts w:ascii="Garamond" w:hAnsi="Garamond"/>
          <w:b/>
          <w:sz w:val="28"/>
          <w:szCs w:val="28"/>
        </w:rPr>
        <w:t xml:space="preserve"> </w:t>
      </w:r>
      <w:proofErr w:type="spellStart"/>
      <w:r w:rsidRPr="00DD32FB">
        <w:rPr>
          <w:rFonts w:ascii="Garamond" w:hAnsi="Garamond"/>
          <w:b/>
          <w:sz w:val="28"/>
          <w:szCs w:val="28"/>
        </w:rPr>
        <w:t>adaequatio</w:t>
      </w:r>
      <w:proofErr w:type="spellEnd"/>
      <w:r w:rsidRPr="00DD32FB">
        <w:rPr>
          <w:rFonts w:ascii="Garamond" w:hAnsi="Garamond"/>
          <w:b/>
          <w:sz w:val="28"/>
          <w:szCs w:val="28"/>
        </w:rPr>
        <w:t xml:space="preserve"> rei ad </w:t>
      </w:r>
      <w:proofErr w:type="spellStart"/>
      <w:r w:rsidRPr="00DD32FB">
        <w:rPr>
          <w:rFonts w:ascii="Garamond" w:hAnsi="Garamond"/>
          <w:b/>
          <w:sz w:val="28"/>
          <w:szCs w:val="28"/>
        </w:rPr>
        <w:t>intellectum</w:t>
      </w:r>
      <w:proofErr w:type="spellEnd"/>
      <w:r w:rsidRPr="00DD32FB">
        <w:rPr>
          <w:rFonts w:ascii="Garamond" w:hAnsi="Garamond"/>
          <w:b/>
          <w:sz w:val="28"/>
          <w:szCs w:val="28"/>
        </w:rPr>
        <w:t>.</w:t>
      </w:r>
      <w:r w:rsidRPr="00DD32FB">
        <w:rPr>
          <w:rFonts w:ascii="Garamond" w:hAnsi="Garamond"/>
          <w:b/>
          <w:sz w:val="28"/>
          <w:szCs w:val="28"/>
        </w:rPr>
        <w:tab/>
      </w:r>
      <w:r w:rsidR="00DD32FB">
        <w:rPr>
          <w:rFonts w:ascii="Garamond" w:hAnsi="Garamond"/>
          <w:sz w:val="28"/>
          <w:szCs w:val="28"/>
        </w:rPr>
        <w:t xml:space="preserve">(cf. </w:t>
      </w:r>
      <w:proofErr w:type="spellStart"/>
      <w:r w:rsidR="00DD32FB">
        <w:rPr>
          <w:rFonts w:ascii="Garamond" w:hAnsi="Garamond"/>
          <w:sz w:val="28"/>
          <w:szCs w:val="28"/>
        </w:rPr>
        <w:t>Ia</w:t>
      </w:r>
      <w:proofErr w:type="spellEnd"/>
      <w:r w:rsidR="00DD32FB">
        <w:rPr>
          <w:rFonts w:ascii="Garamond" w:hAnsi="Garamond"/>
          <w:sz w:val="28"/>
          <w:szCs w:val="28"/>
        </w:rPr>
        <w:t xml:space="preserve"> Q. 16)</w:t>
      </w:r>
      <w:r w:rsidR="00247E1A" w:rsidRPr="00DD32FB">
        <w:rPr>
          <w:rFonts w:ascii="Garamond" w:hAnsi="Garamond"/>
          <w:b/>
          <w:sz w:val="28"/>
          <w:szCs w:val="28"/>
        </w:rPr>
        <w:br/>
      </w:r>
      <w:r w:rsidRPr="00DD32FB">
        <w:rPr>
          <w:rFonts w:ascii="Garamond" w:hAnsi="Garamond"/>
          <w:i/>
          <w:sz w:val="28"/>
          <w:szCs w:val="28"/>
        </w:rPr>
        <w:t xml:space="preserve">Truth is the </w:t>
      </w:r>
      <w:r w:rsidR="005638BF" w:rsidRPr="00DD32FB">
        <w:rPr>
          <w:rFonts w:ascii="Garamond" w:hAnsi="Garamond"/>
          <w:i/>
          <w:sz w:val="28"/>
          <w:szCs w:val="28"/>
        </w:rPr>
        <w:t>conformity</w:t>
      </w:r>
      <w:r w:rsidRPr="00DD32FB">
        <w:rPr>
          <w:rFonts w:ascii="Garamond" w:hAnsi="Garamond"/>
          <w:i/>
          <w:sz w:val="28"/>
          <w:szCs w:val="28"/>
        </w:rPr>
        <w:t xml:space="preserve"> of reality </w:t>
      </w:r>
      <w:r w:rsidR="005638BF" w:rsidRPr="00DD32FB">
        <w:rPr>
          <w:rFonts w:ascii="Garamond" w:hAnsi="Garamond"/>
          <w:i/>
          <w:sz w:val="28"/>
          <w:szCs w:val="28"/>
        </w:rPr>
        <w:t>and</w:t>
      </w:r>
      <w:r w:rsidRPr="00DD32FB">
        <w:rPr>
          <w:rFonts w:ascii="Garamond" w:hAnsi="Garamond"/>
          <w:i/>
          <w:sz w:val="28"/>
          <w:szCs w:val="28"/>
        </w:rPr>
        <w:t xml:space="preserve"> the mind</w:t>
      </w:r>
      <w:r w:rsidR="005638BF" w:rsidRPr="00DD32FB">
        <w:rPr>
          <w:rFonts w:ascii="Garamond" w:hAnsi="Garamond"/>
          <w:i/>
          <w:sz w:val="28"/>
          <w:szCs w:val="28"/>
        </w:rPr>
        <w:t>, the equation of thought and thing.</w:t>
      </w:r>
    </w:p>
    <w:p w14:paraId="30D624C4" w14:textId="4578DD99" w:rsidR="00A34B43" w:rsidRPr="00DD32FB" w:rsidRDefault="00A34B43" w:rsidP="001D588D">
      <w:pPr>
        <w:rPr>
          <w:rFonts w:ascii="Garamond" w:hAnsi="Garamond"/>
          <w:sz w:val="28"/>
          <w:szCs w:val="28"/>
        </w:rPr>
      </w:pPr>
      <w:r w:rsidRPr="00DD32FB">
        <w:rPr>
          <w:rFonts w:ascii="Garamond" w:hAnsi="Garamond"/>
          <w:sz w:val="28"/>
          <w:szCs w:val="28"/>
        </w:rPr>
        <w:t>Things must be known by the mind of God in order to exist and are thereby ontologically true. They must be known by the mind of creatures in order to be logically true.</w:t>
      </w:r>
    </w:p>
    <w:p w14:paraId="1DEAF6EC" w14:textId="7324EEBE" w:rsidR="00247E1A" w:rsidRPr="00DD32FB" w:rsidRDefault="001D588D" w:rsidP="001D588D">
      <w:pPr>
        <w:rPr>
          <w:rFonts w:ascii="Garamond" w:hAnsi="Garamond"/>
          <w:i/>
          <w:sz w:val="28"/>
          <w:szCs w:val="28"/>
        </w:rPr>
      </w:pPr>
      <w:r w:rsidRPr="00DD32FB">
        <w:rPr>
          <w:rFonts w:ascii="Garamond" w:hAnsi="Garamond"/>
          <w:i/>
          <w:sz w:val="28"/>
          <w:szCs w:val="28"/>
        </w:rPr>
        <w:t xml:space="preserve">Truth is in the mind as health is in the body. </w:t>
      </w:r>
      <w:r w:rsidRPr="00DD32FB">
        <w:rPr>
          <w:rFonts w:ascii="Garamond" w:hAnsi="Garamond"/>
          <w:sz w:val="28"/>
          <w:szCs w:val="28"/>
        </w:rPr>
        <w:t xml:space="preserve">– St. Thomas Aquinas, </w:t>
      </w:r>
      <w:r w:rsidRPr="00DD32FB">
        <w:rPr>
          <w:rFonts w:ascii="Garamond" w:hAnsi="Garamond"/>
          <w:i/>
          <w:sz w:val="28"/>
          <w:szCs w:val="28"/>
        </w:rPr>
        <w:t xml:space="preserve">De </w:t>
      </w:r>
      <w:proofErr w:type="spellStart"/>
      <w:r w:rsidR="00247E1A" w:rsidRPr="00DD32FB">
        <w:rPr>
          <w:rFonts w:ascii="Garamond" w:hAnsi="Garamond"/>
          <w:i/>
          <w:sz w:val="28"/>
          <w:szCs w:val="28"/>
        </w:rPr>
        <w:t>Veritate</w:t>
      </w:r>
      <w:proofErr w:type="spellEnd"/>
    </w:p>
    <w:p w14:paraId="6AE7F644" w14:textId="48DA0422" w:rsidR="00247E1A" w:rsidRPr="00DD32FB" w:rsidRDefault="00247E1A" w:rsidP="001D588D">
      <w:pPr>
        <w:rPr>
          <w:rFonts w:ascii="Garamond" w:hAnsi="Garamond"/>
          <w:i/>
          <w:sz w:val="28"/>
          <w:szCs w:val="28"/>
        </w:rPr>
      </w:pPr>
      <w:r w:rsidRPr="00DD32FB">
        <w:rPr>
          <w:rFonts w:ascii="Garamond" w:hAnsi="Garamond"/>
          <w:b/>
          <w:sz w:val="28"/>
          <w:szCs w:val="28"/>
          <w:lang w:val="fr-FR"/>
        </w:rPr>
        <w:t xml:space="preserve">Veritas est virtus qua </w:t>
      </w:r>
      <w:proofErr w:type="spellStart"/>
      <w:r w:rsidRPr="00DD32FB">
        <w:rPr>
          <w:rFonts w:ascii="Garamond" w:hAnsi="Garamond"/>
          <w:b/>
          <w:sz w:val="28"/>
          <w:szCs w:val="28"/>
          <w:lang w:val="fr-FR"/>
        </w:rPr>
        <w:t>aliquis</w:t>
      </w:r>
      <w:proofErr w:type="spellEnd"/>
      <w:r w:rsidRPr="00DD32FB">
        <w:rPr>
          <w:rFonts w:ascii="Garamond" w:hAnsi="Garamond"/>
          <w:b/>
          <w:sz w:val="28"/>
          <w:szCs w:val="28"/>
          <w:lang w:val="fr-FR"/>
        </w:rPr>
        <w:t xml:space="preserve"> verum </w:t>
      </w:r>
      <w:proofErr w:type="spellStart"/>
      <w:r w:rsidRPr="00DD32FB">
        <w:rPr>
          <w:rFonts w:ascii="Garamond" w:hAnsi="Garamond"/>
          <w:b/>
          <w:sz w:val="28"/>
          <w:szCs w:val="28"/>
          <w:lang w:val="fr-FR"/>
        </w:rPr>
        <w:t>dicit</w:t>
      </w:r>
      <w:proofErr w:type="spellEnd"/>
      <w:r w:rsidRPr="00DD32FB">
        <w:rPr>
          <w:rFonts w:ascii="Garamond" w:hAnsi="Garamond"/>
          <w:b/>
          <w:sz w:val="28"/>
          <w:szCs w:val="28"/>
          <w:lang w:val="fr-FR"/>
        </w:rPr>
        <w:t xml:space="preserve"> et fit </w:t>
      </w:r>
      <w:proofErr w:type="spellStart"/>
      <w:r w:rsidRPr="00DD32FB">
        <w:rPr>
          <w:rFonts w:ascii="Garamond" w:hAnsi="Garamond"/>
          <w:b/>
          <w:sz w:val="28"/>
          <w:szCs w:val="28"/>
          <w:lang w:val="fr-FR"/>
        </w:rPr>
        <w:t>verax</w:t>
      </w:r>
      <w:proofErr w:type="spellEnd"/>
      <w:r w:rsidRPr="00DD32FB">
        <w:rPr>
          <w:rFonts w:ascii="Garamond" w:hAnsi="Garamond"/>
          <w:b/>
          <w:sz w:val="28"/>
          <w:szCs w:val="28"/>
          <w:lang w:val="fr-FR"/>
        </w:rPr>
        <w:t>.</w:t>
      </w:r>
      <w:r w:rsidRPr="00DD32FB">
        <w:rPr>
          <w:rFonts w:ascii="Garamond" w:hAnsi="Garamond"/>
          <w:b/>
          <w:sz w:val="28"/>
          <w:szCs w:val="28"/>
          <w:lang w:val="fr-FR"/>
        </w:rPr>
        <w:tab/>
      </w:r>
      <w:r w:rsidRPr="00DD32FB">
        <w:rPr>
          <w:rFonts w:ascii="Garamond" w:hAnsi="Garamond"/>
          <w:b/>
          <w:sz w:val="28"/>
          <w:szCs w:val="28"/>
          <w:lang w:val="fr-FR"/>
        </w:rPr>
        <w:tab/>
      </w:r>
      <w:r w:rsidRPr="00DD32FB">
        <w:rPr>
          <w:rFonts w:ascii="Garamond" w:hAnsi="Garamond"/>
          <w:b/>
          <w:sz w:val="28"/>
          <w:szCs w:val="28"/>
          <w:lang w:val="fr-FR"/>
        </w:rPr>
        <w:br/>
      </w:r>
      <w:r w:rsidRPr="00DD32FB">
        <w:rPr>
          <w:rFonts w:ascii="Garamond" w:hAnsi="Garamond"/>
          <w:i/>
          <w:sz w:val="28"/>
          <w:szCs w:val="28"/>
        </w:rPr>
        <w:t>Truth (truthfulness, veracity) is the virtue by which someone tells the known truth and becomes trustworthy.</w:t>
      </w:r>
    </w:p>
    <w:p w14:paraId="6EDD661D" w14:textId="4CC445E7" w:rsidR="00A34B43" w:rsidRPr="00DD32FB" w:rsidRDefault="00A34B43" w:rsidP="001D588D">
      <w:pPr>
        <w:rPr>
          <w:rFonts w:ascii="Garamond" w:hAnsi="Garamond"/>
          <w:b/>
          <w:sz w:val="28"/>
          <w:szCs w:val="28"/>
        </w:rPr>
      </w:pPr>
      <w:r w:rsidRPr="00DD32FB">
        <w:rPr>
          <w:rFonts w:ascii="Garamond" w:hAnsi="Garamond"/>
          <w:b/>
          <w:sz w:val="28"/>
          <w:szCs w:val="28"/>
        </w:rPr>
        <w:t xml:space="preserve">Summa </w:t>
      </w:r>
      <w:proofErr w:type="spellStart"/>
      <w:r w:rsidRPr="00DD32FB">
        <w:rPr>
          <w:rFonts w:ascii="Garamond" w:hAnsi="Garamond"/>
          <w:b/>
          <w:sz w:val="28"/>
          <w:szCs w:val="28"/>
        </w:rPr>
        <w:t>Theologiae</w:t>
      </w:r>
      <w:proofErr w:type="spellEnd"/>
      <w:r w:rsidRPr="00DD32FB">
        <w:rPr>
          <w:rFonts w:ascii="Garamond" w:hAnsi="Garamond"/>
          <w:b/>
          <w:sz w:val="28"/>
          <w:szCs w:val="28"/>
        </w:rPr>
        <w:t xml:space="preserve"> </w:t>
      </w:r>
      <w:proofErr w:type="spellStart"/>
      <w:r w:rsidRPr="00DD32FB">
        <w:rPr>
          <w:rFonts w:ascii="Garamond" w:hAnsi="Garamond"/>
          <w:b/>
          <w:sz w:val="28"/>
          <w:szCs w:val="28"/>
        </w:rPr>
        <w:t>IIa</w:t>
      </w:r>
      <w:proofErr w:type="spellEnd"/>
      <w:r w:rsidRPr="00DD32FB">
        <w:rPr>
          <w:rFonts w:ascii="Garamond" w:hAnsi="Garamond"/>
          <w:b/>
          <w:sz w:val="28"/>
          <w:szCs w:val="28"/>
        </w:rPr>
        <w:t xml:space="preserve"> </w:t>
      </w:r>
      <w:proofErr w:type="spellStart"/>
      <w:r w:rsidRPr="00DD32FB">
        <w:rPr>
          <w:rFonts w:ascii="Garamond" w:hAnsi="Garamond"/>
          <w:b/>
          <w:sz w:val="28"/>
          <w:szCs w:val="28"/>
        </w:rPr>
        <w:t>IIae</w:t>
      </w:r>
      <w:proofErr w:type="spellEnd"/>
      <w:r w:rsidRPr="00DD32FB">
        <w:rPr>
          <w:rFonts w:ascii="Garamond" w:hAnsi="Garamond"/>
          <w:b/>
          <w:sz w:val="28"/>
          <w:szCs w:val="28"/>
        </w:rPr>
        <w:t xml:space="preserve"> </w:t>
      </w:r>
      <w:r w:rsidRPr="00DD32FB">
        <w:rPr>
          <w:rFonts w:ascii="Garamond" w:hAnsi="Garamond"/>
          <w:b/>
          <w:sz w:val="28"/>
          <w:szCs w:val="28"/>
        </w:rPr>
        <w:br/>
        <w:t>Q. 109</w:t>
      </w:r>
      <w:r w:rsidR="00842E5E" w:rsidRPr="00DD32FB">
        <w:rPr>
          <w:rFonts w:ascii="Garamond" w:hAnsi="Garamond"/>
          <w:b/>
          <w:sz w:val="28"/>
          <w:szCs w:val="28"/>
        </w:rPr>
        <w:tab/>
      </w:r>
      <w:r w:rsidR="007229EA" w:rsidRPr="00DD32FB">
        <w:rPr>
          <w:rFonts w:ascii="Garamond" w:hAnsi="Garamond"/>
          <w:b/>
          <w:sz w:val="28"/>
          <w:szCs w:val="28"/>
        </w:rPr>
        <w:t>Truth as Virtue</w:t>
      </w:r>
    </w:p>
    <w:p w14:paraId="27120757" w14:textId="640AC935" w:rsidR="00A34B43" w:rsidRPr="00DD32FB" w:rsidRDefault="007229EA" w:rsidP="00A34B43">
      <w:pPr>
        <w:pStyle w:val="ListParagraph"/>
        <w:numPr>
          <w:ilvl w:val="0"/>
          <w:numId w:val="1"/>
        </w:numPr>
        <w:rPr>
          <w:rFonts w:ascii="Garamond" w:hAnsi="Garamond"/>
          <w:sz w:val="28"/>
          <w:szCs w:val="28"/>
        </w:rPr>
      </w:pPr>
      <w:r w:rsidRPr="00DD32FB">
        <w:rPr>
          <w:rFonts w:ascii="Garamond" w:hAnsi="Garamond"/>
          <w:sz w:val="28"/>
          <w:szCs w:val="28"/>
        </w:rPr>
        <w:t>Truthfulness is the conforming of speech with fact as known by the mind. It is a moral virtue, because to say what is true in the appropriate circumstances</w:t>
      </w:r>
      <w:r w:rsidR="00DB572C" w:rsidRPr="00DD32FB">
        <w:rPr>
          <w:rFonts w:ascii="Garamond" w:hAnsi="Garamond"/>
          <w:sz w:val="28"/>
          <w:szCs w:val="28"/>
        </w:rPr>
        <w:t xml:space="preserve"> (governed by prudence)</w:t>
      </w:r>
      <w:r w:rsidRPr="00DD32FB">
        <w:rPr>
          <w:rFonts w:ascii="Garamond" w:hAnsi="Garamond"/>
          <w:sz w:val="28"/>
          <w:szCs w:val="28"/>
        </w:rPr>
        <w:t xml:space="preserve"> is a good act, and virtue is that which makes its possessor good and renders his action good.</w:t>
      </w:r>
    </w:p>
    <w:p w14:paraId="0041B84C" w14:textId="3035258E" w:rsidR="007229EA" w:rsidRPr="00DD32FB" w:rsidRDefault="00DB572C" w:rsidP="00A34B43">
      <w:pPr>
        <w:pStyle w:val="ListParagraph"/>
        <w:numPr>
          <w:ilvl w:val="0"/>
          <w:numId w:val="1"/>
        </w:numPr>
        <w:rPr>
          <w:rFonts w:ascii="Garamond" w:hAnsi="Garamond"/>
          <w:sz w:val="28"/>
          <w:szCs w:val="28"/>
        </w:rPr>
      </w:pPr>
      <w:r w:rsidRPr="00DD32FB">
        <w:rPr>
          <w:rFonts w:ascii="Garamond" w:hAnsi="Garamond"/>
          <w:sz w:val="28"/>
          <w:szCs w:val="28"/>
        </w:rPr>
        <w:t>Truthfulness is a special virtue distinct from others. All virtues have goodness as their object, and truthfulness seeks the specific goodness of agreement between thought and speech.</w:t>
      </w:r>
    </w:p>
    <w:p w14:paraId="01EE7AFA" w14:textId="11E50429" w:rsidR="00DB572C" w:rsidRPr="00DD32FB" w:rsidRDefault="00DB572C" w:rsidP="00A34B43">
      <w:pPr>
        <w:pStyle w:val="ListParagraph"/>
        <w:numPr>
          <w:ilvl w:val="0"/>
          <w:numId w:val="1"/>
        </w:numPr>
        <w:rPr>
          <w:rFonts w:ascii="Garamond" w:hAnsi="Garamond"/>
          <w:sz w:val="28"/>
          <w:szCs w:val="28"/>
        </w:rPr>
      </w:pPr>
      <w:r w:rsidRPr="00DD32FB">
        <w:rPr>
          <w:rFonts w:ascii="Garamond" w:hAnsi="Garamond"/>
          <w:sz w:val="28"/>
          <w:szCs w:val="28"/>
        </w:rPr>
        <w:t xml:space="preserve">Truthfulness is a part of the virtue of justice. Justice requires balance and due equality, which is achieved when what is said is what is known. </w:t>
      </w:r>
    </w:p>
    <w:p w14:paraId="19DD4BD9" w14:textId="786FFD9A" w:rsidR="009C504E" w:rsidRPr="00DD32FB" w:rsidRDefault="009C504E" w:rsidP="00A34B43">
      <w:pPr>
        <w:pStyle w:val="ListParagraph"/>
        <w:numPr>
          <w:ilvl w:val="0"/>
          <w:numId w:val="1"/>
        </w:numPr>
        <w:rPr>
          <w:rFonts w:ascii="Garamond" w:hAnsi="Garamond"/>
          <w:sz w:val="28"/>
          <w:szCs w:val="28"/>
        </w:rPr>
      </w:pPr>
      <w:r w:rsidRPr="00DD32FB">
        <w:rPr>
          <w:rFonts w:ascii="Garamond" w:hAnsi="Garamond"/>
          <w:sz w:val="28"/>
          <w:szCs w:val="28"/>
        </w:rPr>
        <w:t>Truthfulness inclines a person to moderate expression and avoid exaggeration. It does not necessarily demand that a person tell all that he knows (which often would go against prudence); it demands only that was he does prudently say be the truth and contain no lies.</w:t>
      </w:r>
    </w:p>
    <w:p w14:paraId="7B60E95D" w14:textId="7186D098" w:rsidR="009C504E" w:rsidRPr="00DD32FB" w:rsidRDefault="007E4E08" w:rsidP="009C504E">
      <w:pPr>
        <w:rPr>
          <w:rFonts w:ascii="Garamond" w:hAnsi="Garamond"/>
          <w:b/>
          <w:sz w:val="28"/>
          <w:szCs w:val="28"/>
        </w:rPr>
      </w:pPr>
      <w:r w:rsidRPr="00DD32FB">
        <w:rPr>
          <w:rFonts w:ascii="Garamond" w:hAnsi="Garamond"/>
          <w:b/>
          <w:sz w:val="28"/>
          <w:szCs w:val="28"/>
        </w:rPr>
        <w:t xml:space="preserve">Q. 110 </w:t>
      </w:r>
      <w:r w:rsidR="00DD32FB">
        <w:rPr>
          <w:rFonts w:ascii="Garamond" w:hAnsi="Garamond"/>
          <w:b/>
          <w:sz w:val="28"/>
          <w:szCs w:val="28"/>
        </w:rPr>
        <w:tab/>
      </w:r>
      <w:r w:rsidRPr="00DD32FB">
        <w:rPr>
          <w:rFonts w:ascii="Garamond" w:hAnsi="Garamond"/>
          <w:b/>
          <w:sz w:val="28"/>
          <w:szCs w:val="28"/>
        </w:rPr>
        <w:t>Lying</w:t>
      </w:r>
    </w:p>
    <w:p w14:paraId="35F98121" w14:textId="5ABD1854" w:rsidR="007E4E08" w:rsidRPr="00DD32FB" w:rsidRDefault="0022184E" w:rsidP="007E4E08">
      <w:pPr>
        <w:pStyle w:val="ListParagraph"/>
        <w:numPr>
          <w:ilvl w:val="0"/>
          <w:numId w:val="2"/>
        </w:numPr>
        <w:rPr>
          <w:rFonts w:ascii="Garamond" w:hAnsi="Garamond"/>
          <w:sz w:val="28"/>
          <w:szCs w:val="28"/>
        </w:rPr>
      </w:pPr>
      <w:r w:rsidRPr="00DD32FB">
        <w:rPr>
          <w:rFonts w:ascii="Garamond" w:hAnsi="Garamond"/>
          <w:sz w:val="28"/>
          <w:szCs w:val="28"/>
        </w:rPr>
        <w:t xml:space="preserve">Lying is defined simply as </w:t>
      </w:r>
      <w:proofErr w:type="spellStart"/>
      <w:r w:rsidRPr="00DD32FB">
        <w:rPr>
          <w:rFonts w:ascii="Garamond" w:hAnsi="Garamond"/>
          <w:i/>
          <w:sz w:val="28"/>
          <w:szCs w:val="28"/>
        </w:rPr>
        <w:t>locutio</w:t>
      </w:r>
      <w:proofErr w:type="spellEnd"/>
      <w:r w:rsidRPr="00DD32FB">
        <w:rPr>
          <w:rFonts w:ascii="Garamond" w:hAnsi="Garamond"/>
          <w:i/>
          <w:sz w:val="28"/>
          <w:szCs w:val="28"/>
        </w:rPr>
        <w:t xml:space="preserve"> contra </w:t>
      </w:r>
      <w:proofErr w:type="spellStart"/>
      <w:r w:rsidRPr="00DD32FB">
        <w:rPr>
          <w:rFonts w:ascii="Garamond" w:hAnsi="Garamond"/>
          <w:i/>
          <w:sz w:val="28"/>
          <w:szCs w:val="28"/>
        </w:rPr>
        <w:t>mentem</w:t>
      </w:r>
      <w:proofErr w:type="spellEnd"/>
      <w:r w:rsidRPr="00DD32FB">
        <w:rPr>
          <w:rFonts w:ascii="Garamond" w:hAnsi="Garamond"/>
          <w:i/>
          <w:sz w:val="28"/>
          <w:szCs w:val="28"/>
        </w:rPr>
        <w:t xml:space="preserve"> – </w:t>
      </w:r>
      <w:r w:rsidRPr="00DD32FB">
        <w:rPr>
          <w:rFonts w:ascii="Garamond" w:hAnsi="Garamond"/>
          <w:sz w:val="28"/>
          <w:szCs w:val="28"/>
        </w:rPr>
        <w:t>“speaking against one’s mind”, that is, saying what one knows to be untrue. It is speaking against the truth as one knows it, regardless of whether one’s knowledge contains error, and regardless of whether one intends to deceive anyone by one’s speech. The intention to deceive naturally complements lying but is not essential to it.</w:t>
      </w:r>
    </w:p>
    <w:p w14:paraId="481ABD89" w14:textId="77777777" w:rsidR="00A242FB" w:rsidRPr="00DD32FB" w:rsidRDefault="00A242FB" w:rsidP="00A242FB">
      <w:pPr>
        <w:pStyle w:val="ListParagraph"/>
        <w:numPr>
          <w:ilvl w:val="0"/>
          <w:numId w:val="2"/>
        </w:numPr>
        <w:rPr>
          <w:rFonts w:ascii="Garamond" w:hAnsi="Garamond"/>
          <w:sz w:val="28"/>
          <w:szCs w:val="28"/>
        </w:rPr>
      </w:pPr>
      <w:r w:rsidRPr="00DD32FB">
        <w:rPr>
          <w:rFonts w:ascii="Garamond" w:hAnsi="Garamond"/>
          <w:sz w:val="28"/>
          <w:szCs w:val="28"/>
        </w:rPr>
        <w:t xml:space="preserve">There are three types of lies: </w:t>
      </w:r>
      <w:r w:rsidRPr="00DD32FB">
        <w:rPr>
          <w:rFonts w:ascii="Garamond" w:hAnsi="Garamond"/>
          <w:i/>
          <w:sz w:val="28"/>
          <w:szCs w:val="28"/>
        </w:rPr>
        <w:t>jocose</w:t>
      </w:r>
      <w:r w:rsidRPr="00DD32FB">
        <w:rPr>
          <w:rFonts w:ascii="Garamond" w:hAnsi="Garamond"/>
          <w:sz w:val="28"/>
          <w:szCs w:val="28"/>
        </w:rPr>
        <w:t xml:space="preserve"> (pranks), which are told for pleasure or entertainment; </w:t>
      </w:r>
      <w:r w:rsidRPr="00DD32FB">
        <w:rPr>
          <w:rFonts w:ascii="Garamond" w:hAnsi="Garamond"/>
          <w:i/>
          <w:sz w:val="28"/>
          <w:szCs w:val="28"/>
        </w:rPr>
        <w:t>officious</w:t>
      </w:r>
      <w:r w:rsidRPr="00DD32FB">
        <w:rPr>
          <w:rFonts w:ascii="Garamond" w:hAnsi="Garamond"/>
          <w:sz w:val="28"/>
          <w:szCs w:val="28"/>
        </w:rPr>
        <w:t xml:space="preserve"> (“white lies”), which are told to help oneself or others; and </w:t>
      </w:r>
      <w:r w:rsidRPr="00DD32FB">
        <w:rPr>
          <w:rFonts w:ascii="Garamond" w:hAnsi="Garamond"/>
          <w:i/>
          <w:sz w:val="28"/>
          <w:szCs w:val="28"/>
        </w:rPr>
        <w:t>pernicious</w:t>
      </w:r>
      <w:r w:rsidRPr="00DD32FB">
        <w:rPr>
          <w:rFonts w:ascii="Garamond" w:hAnsi="Garamond"/>
          <w:sz w:val="28"/>
          <w:szCs w:val="28"/>
        </w:rPr>
        <w:t>, which are told to hurt others.</w:t>
      </w:r>
    </w:p>
    <w:p w14:paraId="1492D207" w14:textId="77777777" w:rsidR="00F87D30" w:rsidRPr="00DD32FB" w:rsidRDefault="00A242FB" w:rsidP="00A242FB">
      <w:pPr>
        <w:pStyle w:val="ListParagraph"/>
        <w:numPr>
          <w:ilvl w:val="0"/>
          <w:numId w:val="2"/>
        </w:numPr>
        <w:rPr>
          <w:rFonts w:ascii="Garamond" w:hAnsi="Garamond"/>
          <w:sz w:val="28"/>
          <w:szCs w:val="28"/>
        </w:rPr>
      </w:pPr>
      <w:r w:rsidRPr="00DD32FB">
        <w:rPr>
          <w:rFonts w:ascii="Garamond" w:hAnsi="Garamond"/>
          <w:sz w:val="28"/>
          <w:szCs w:val="28"/>
        </w:rPr>
        <w:t>A lie is always sinful, regardless of the hearer’s right to know what is said</w:t>
      </w:r>
      <w:r w:rsidR="00F87D30" w:rsidRPr="00DD32FB">
        <w:rPr>
          <w:rFonts w:ascii="Garamond" w:hAnsi="Garamond"/>
          <w:sz w:val="28"/>
          <w:szCs w:val="28"/>
        </w:rPr>
        <w:t xml:space="preserve"> or whether any other virtues are violated by the lie. It is not wrong to evade a question or conceal the truth from someone who does not have a right to it, but this must be done without lying.</w:t>
      </w:r>
    </w:p>
    <w:p w14:paraId="5123A666" w14:textId="2F12F602" w:rsidR="00A242FB" w:rsidRPr="00C36ACD" w:rsidRDefault="00F87D30" w:rsidP="00401DF5">
      <w:pPr>
        <w:pStyle w:val="ListParagraph"/>
        <w:numPr>
          <w:ilvl w:val="0"/>
          <w:numId w:val="2"/>
        </w:numPr>
        <w:rPr>
          <w:rFonts w:ascii="Garamond" w:hAnsi="Garamond"/>
          <w:sz w:val="28"/>
          <w:szCs w:val="28"/>
        </w:rPr>
      </w:pPr>
      <w:r w:rsidRPr="00DD32FB">
        <w:rPr>
          <w:rFonts w:ascii="Garamond" w:hAnsi="Garamond"/>
          <w:sz w:val="28"/>
          <w:szCs w:val="28"/>
        </w:rPr>
        <w:t>A pernicious lie may be a mortal sin, for it may sin gravely against charity and justice. Jokes are often not lies at all, though some may rise to the moral level of venial sins</w:t>
      </w:r>
      <w:r w:rsidR="00C36ACD">
        <w:rPr>
          <w:rFonts w:ascii="Garamond" w:hAnsi="Garamond"/>
          <w:sz w:val="28"/>
          <w:szCs w:val="28"/>
        </w:rPr>
        <w:t xml:space="preserve"> against truthfulness and other virtues</w:t>
      </w:r>
      <w:bookmarkStart w:id="0" w:name="_GoBack"/>
      <w:bookmarkEnd w:id="0"/>
      <w:r w:rsidRPr="00DD32FB">
        <w:rPr>
          <w:rFonts w:ascii="Garamond" w:hAnsi="Garamond"/>
          <w:sz w:val="28"/>
          <w:szCs w:val="28"/>
        </w:rPr>
        <w:t>. Officious lies are usually venial sins but can be mortal if they have the effect (though not the intention) of going gravely against charity or justice.</w:t>
      </w:r>
      <w:r w:rsidR="00A242FB" w:rsidRPr="00C36ACD">
        <w:rPr>
          <w:rFonts w:ascii="Garamond" w:hAnsi="Garamond"/>
          <w:sz w:val="28"/>
          <w:szCs w:val="28"/>
        </w:rPr>
        <w:br/>
      </w:r>
    </w:p>
    <w:sectPr w:rsidR="00A242FB" w:rsidRPr="00C36ACD" w:rsidSect="001D5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67B1"/>
    <w:multiLevelType w:val="hybridMultilevel"/>
    <w:tmpl w:val="BF6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812EA"/>
    <w:multiLevelType w:val="hybridMultilevel"/>
    <w:tmpl w:val="68B8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9B"/>
    <w:rsid w:val="00165B39"/>
    <w:rsid w:val="001D588D"/>
    <w:rsid w:val="0022184E"/>
    <w:rsid w:val="00247E1A"/>
    <w:rsid w:val="00401DF5"/>
    <w:rsid w:val="004A369D"/>
    <w:rsid w:val="005638BF"/>
    <w:rsid w:val="00647F9B"/>
    <w:rsid w:val="007229EA"/>
    <w:rsid w:val="007E4E08"/>
    <w:rsid w:val="00842E5E"/>
    <w:rsid w:val="009C504E"/>
    <w:rsid w:val="00A242FB"/>
    <w:rsid w:val="00A34B43"/>
    <w:rsid w:val="00C36ACD"/>
    <w:rsid w:val="00DB572C"/>
    <w:rsid w:val="00DD32FB"/>
    <w:rsid w:val="00F10F0A"/>
    <w:rsid w:val="00F8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FF4"/>
  <w15:chartTrackingRefBased/>
  <w15:docId w15:val="{C5D1B1FE-3670-45C2-ABB2-939B88F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Huberfeld</dc:creator>
  <cp:keywords/>
  <dc:description/>
  <cp:lastModifiedBy>Aaron Huberfeld</cp:lastModifiedBy>
  <cp:revision>9</cp:revision>
  <dcterms:created xsi:type="dcterms:W3CDTF">2022-10-16T18:59:00Z</dcterms:created>
  <dcterms:modified xsi:type="dcterms:W3CDTF">2022-10-16T21:44:00Z</dcterms:modified>
</cp:coreProperties>
</file>